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870A2" w:rsidP="00D31D50">
      <w:pPr>
        <w:spacing w:line="220" w:lineRule="atLeast"/>
      </w:pPr>
      <w:r>
        <w:rPr>
          <w:rFonts w:hint="eastAsia"/>
        </w:rPr>
        <w:t>V</w:t>
      </w:r>
      <w:r w:rsidR="00913088">
        <w:rPr>
          <w:rFonts w:hint="eastAsia"/>
        </w:rPr>
        <w:t>PN</w:t>
      </w:r>
      <w:r w:rsidR="00913088">
        <w:rPr>
          <w:rFonts w:hint="eastAsia"/>
        </w:rPr>
        <w:t>知网下载论文步骤：</w:t>
      </w:r>
    </w:p>
    <w:p w:rsidR="00913088" w:rsidRPr="00913088" w:rsidRDefault="00913088" w:rsidP="00913088">
      <w:pPr>
        <w:pStyle w:val="a4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通过学校官网进入个人服务中心后，</w:t>
      </w:r>
    </w:p>
    <w:p w:rsidR="00913088" w:rsidRDefault="00913088" w:rsidP="00913088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  <w:r w:rsidRPr="00913088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1313762" cy="759023"/>
            <wp:effectExtent l="19050" t="0" r="688" b="0"/>
            <wp:docPr id="4" name="图片 1" descr="D:\Users\Documents\Tencent Files\373720790\Image\C2C\AQDYA2}5G]FE$2~5%1_6W~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cuments\Tencent Files\373720790\Image\C2C\AQDYA2}5G]FE$2~5%1_6W~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91" cy="7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88" w:rsidRDefault="00913088" w:rsidP="00913088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913088" w:rsidRPr="00913088" w:rsidRDefault="00913088" w:rsidP="00913088">
      <w:pPr>
        <w:pStyle w:val="a4"/>
        <w:numPr>
          <w:ilvl w:val="0"/>
          <w:numId w:val="1"/>
        </w:numPr>
        <w:adjustRightInd/>
        <w:snapToGrid/>
        <w:spacing w:after="0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hint="eastAsia"/>
        </w:rPr>
        <w:t>进入</w:t>
      </w:r>
      <w:r w:rsidR="00F870A2">
        <w:rPr>
          <w:rFonts w:hint="eastAsia"/>
        </w:rPr>
        <w:t>V</w:t>
      </w:r>
      <w:r>
        <w:rPr>
          <w:rFonts w:hint="eastAsia"/>
        </w:rPr>
        <w:t>PN</w:t>
      </w:r>
      <w:r>
        <w:rPr>
          <w:rFonts w:hint="eastAsia"/>
        </w:rPr>
        <w:t>账号后，</w:t>
      </w:r>
      <w:r w:rsidRPr="00913088">
        <w:rPr>
          <w:noProof/>
        </w:rPr>
        <w:drawing>
          <wp:inline distT="0" distB="0" distL="0" distR="0">
            <wp:extent cx="2358390" cy="1058458"/>
            <wp:effectExtent l="19050" t="0" r="3810" b="0"/>
            <wp:docPr id="7" name="图片 5" descr="D:\Users\Documents\Tencent Files\373720790\Image\C2C\URY2KC21XKPGOID[31F{L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Documents\Tencent Files\373720790\Image\C2C\URY2KC21XKPGOID[31F{LT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95" cy="105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88" w:rsidRPr="00913088" w:rsidRDefault="00913088" w:rsidP="00913088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 w:cs="宋体"/>
          <w:sz w:val="24"/>
          <w:szCs w:val="24"/>
        </w:rPr>
      </w:pPr>
    </w:p>
    <w:p w:rsidR="00913088" w:rsidRDefault="00913088" w:rsidP="00913088">
      <w:r>
        <w:rPr>
          <w:rFonts w:hint="eastAsia"/>
        </w:rPr>
        <w:t>点击图书馆进入图书馆网站找到数据库，进入中国知网，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2872937" cy="1333500"/>
            <wp:effectExtent l="19050" t="0" r="3613" b="0"/>
            <wp:docPr id="8" name="图片 7" descr="D:\Users\Documents\Tencent Files\373720790\Image\C2C\}O$BWARN4A~SK{[{WH5K3@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Documents\Tencent Files\373720790\Image\C2C\}O$BWARN4A~SK{[{WH5K3@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09" cy="133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88" w:rsidRPr="00913088" w:rsidRDefault="00913088" w:rsidP="00913088">
      <w:pPr>
        <w:rPr>
          <w:rFonts w:ascii="宋体" w:eastAsia="宋体" w:hAnsi="宋体" w:cs="宋体"/>
          <w:sz w:val="24"/>
          <w:szCs w:val="24"/>
        </w:rPr>
      </w:pPr>
    </w:p>
    <w:p w:rsidR="00913088" w:rsidRDefault="00913088" w:rsidP="00913088">
      <w:pPr>
        <w:pStyle w:val="a4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找到需要的文章点击下载后获取网址</w:t>
      </w:r>
    </w:p>
    <w:p w:rsidR="00913088" w:rsidRDefault="00913088" w:rsidP="00913088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913088" w:rsidRDefault="00D247A5" w:rsidP="00913088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924219" cy="447675"/>
            <wp:effectExtent l="19050" t="0" r="331" b="0"/>
            <wp:docPr id="1" name="图片 11" descr="D:\Users\Documents\Tencent Files\373720790\Image\C2C\5V]4YK%3Q{G@V3%3RRGEY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Documents\Tencent Files\373720790\Image\C2C\5V]4YK%3Q{G@V3%3RRGEYX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17" cy="45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88" w:rsidRDefault="00913088" w:rsidP="00913088">
      <w:pPr>
        <w:pStyle w:val="a4"/>
        <w:numPr>
          <w:ilvl w:val="0"/>
          <w:numId w:val="1"/>
        </w:numPr>
        <w:adjustRightInd/>
        <w:snapToGrid/>
        <w:spacing w:after="0"/>
        <w:ind w:firstLineChars="0"/>
        <w:rPr>
          <w:rFonts w:ascii="宋体" w:eastAsia="宋体" w:hAnsi="宋体" w:cs="宋体"/>
          <w:sz w:val="24"/>
          <w:szCs w:val="24"/>
        </w:rPr>
      </w:pPr>
      <w:r w:rsidRPr="00913088">
        <w:rPr>
          <w:rFonts w:ascii="宋体" w:eastAsia="宋体" w:hAnsi="宋体" w:cs="宋体" w:hint="eastAsia"/>
          <w:sz w:val="24"/>
          <w:szCs w:val="24"/>
        </w:rPr>
        <w:t>复制粘贴到</w:t>
      </w:r>
      <w:r w:rsidR="001F6622">
        <w:rPr>
          <w:rFonts w:ascii="宋体" w:eastAsia="宋体" w:hAnsi="宋体" w:cs="宋体" w:hint="eastAsia"/>
          <w:sz w:val="24"/>
          <w:szCs w:val="24"/>
        </w:rPr>
        <w:t>V</w:t>
      </w:r>
      <w:r w:rsidRPr="00913088">
        <w:rPr>
          <w:rFonts w:ascii="宋体" w:eastAsia="宋体" w:hAnsi="宋体" w:cs="宋体" w:hint="eastAsia"/>
          <w:sz w:val="24"/>
          <w:szCs w:val="24"/>
        </w:rPr>
        <w:t>PN页面中的访问搜索栏</w:t>
      </w:r>
    </w:p>
    <w:p w:rsidR="00D819E7" w:rsidRDefault="00D819E7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913088" w:rsidRDefault="00913088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409950" cy="793373"/>
            <wp:effectExtent l="19050" t="0" r="0" b="0"/>
            <wp:docPr id="13" name="图片 13" descr="D:\Users\Documents\Tencent Files\373720790\Image\C2C\1[F@R37Y4VI2C2)]O[%E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Documents\Tencent Files\373720790\Image\C2C\1[F@R37Y4VI2C2)]O[%EEM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37" cy="7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A5" w:rsidRDefault="00D247A5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D247A5" w:rsidRDefault="00D247A5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D819E7" w:rsidRPr="00D819E7" w:rsidRDefault="00D819E7" w:rsidP="00D819E7">
      <w:pPr>
        <w:pStyle w:val="a4"/>
        <w:numPr>
          <w:ilvl w:val="0"/>
          <w:numId w:val="1"/>
        </w:numPr>
        <w:ind w:firstLineChars="0"/>
        <w:rPr>
          <w:rFonts w:ascii="宋体" w:eastAsia="宋体" w:hAnsi="宋体" w:cs="宋体"/>
          <w:sz w:val="24"/>
          <w:szCs w:val="24"/>
        </w:rPr>
      </w:pPr>
      <w:r w:rsidRPr="00D819E7">
        <w:rPr>
          <w:rFonts w:ascii="宋体" w:eastAsia="宋体" w:hAnsi="宋体" w:cs="宋体" w:hint="eastAsia"/>
          <w:sz w:val="24"/>
          <w:szCs w:val="24"/>
        </w:rPr>
        <w:t>获取需要的文章：</w:t>
      </w:r>
    </w:p>
    <w:p w:rsidR="00D819E7" w:rsidRDefault="00D819E7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D819E7" w:rsidRDefault="00D819E7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550474" cy="1371255"/>
            <wp:effectExtent l="19050" t="0" r="2226" b="0"/>
            <wp:docPr id="15" name="图片 15" descr="D:\Users\Documents\Tencent Files\373720790\Image\C2C\)72PM8{RD714L{][T@%HT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Documents\Tencent Files\373720790\Image\C2C\)72PM8{RD714L{][T@%HTX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99" cy="137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E7" w:rsidRPr="00D819E7" w:rsidRDefault="00D819E7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</w:p>
    <w:p w:rsidR="00D819E7" w:rsidRPr="00D819E7" w:rsidRDefault="00D819E7" w:rsidP="00D819E7">
      <w:pPr>
        <w:pStyle w:val="a4"/>
        <w:adjustRightInd/>
        <w:snapToGrid/>
        <w:spacing w:after="0"/>
        <w:ind w:left="36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7、下载保存到本地，完成。注：需安装CAJ知网专用浏览器阅读。</w:t>
      </w:r>
    </w:p>
    <w:p w:rsidR="00913088" w:rsidRDefault="00913088" w:rsidP="00913088">
      <w:pPr>
        <w:spacing w:line="220" w:lineRule="atLeast"/>
      </w:pPr>
    </w:p>
    <w:sectPr w:rsidR="009130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13" w:rsidRDefault="000A1813" w:rsidP="00D247A5">
      <w:pPr>
        <w:spacing w:after="0"/>
      </w:pPr>
      <w:r>
        <w:separator/>
      </w:r>
    </w:p>
  </w:endnote>
  <w:endnote w:type="continuationSeparator" w:id="1">
    <w:p w:rsidR="000A1813" w:rsidRDefault="000A1813" w:rsidP="00D247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13" w:rsidRDefault="000A1813" w:rsidP="00D247A5">
      <w:pPr>
        <w:spacing w:after="0"/>
      </w:pPr>
      <w:r>
        <w:separator/>
      </w:r>
    </w:p>
  </w:footnote>
  <w:footnote w:type="continuationSeparator" w:id="1">
    <w:p w:rsidR="000A1813" w:rsidRDefault="000A1813" w:rsidP="00D247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8C"/>
    <w:multiLevelType w:val="hybridMultilevel"/>
    <w:tmpl w:val="B73647F4"/>
    <w:lvl w:ilvl="0" w:tplc="CFAC93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DEF"/>
    <w:rsid w:val="000A1813"/>
    <w:rsid w:val="001F6622"/>
    <w:rsid w:val="00323B43"/>
    <w:rsid w:val="003D37D8"/>
    <w:rsid w:val="00426133"/>
    <w:rsid w:val="004358AB"/>
    <w:rsid w:val="00595C64"/>
    <w:rsid w:val="007E7CEB"/>
    <w:rsid w:val="008B7726"/>
    <w:rsid w:val="00913088"/>
    <w:rsid w:val="009C25F9"/>
    <w:rsid w:val="00B715E4"/>
    <w:rsid w:val="00C5209B"/>
    <w:rsid w:val="00D247A5"/>
    <w:rsid w:val="00D31D50"/>
    <w:rsid w:val="00D819E7"/>
    <w:rsid w:val="00F8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08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3088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913088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247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247A5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247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247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5</cp:revision>
  <dcterms:created xsi:type="dcterms:W3CDTF">2008-09-11T17:20:00Z</dcterms:created>
  <dcterms:modified xsi:type="dcterms:W3CDTF">2017-06-08T07:22:00Z</dcterms:modified>
</cp:coreProperties>
</file>