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6"/>
      </w:tblGrid>
      <w:tr w:rsidR="00B74F67" w:rsidRPr="00B74F67" w:rsidTr="00B74F67">
        <w:trPr>
          <w:trHeight w:val="13023"/>
          <w:jc w:val="center"/>
        </w:trPr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tbl>
            <w:tblPr>
              <w:tblpPr w:leftFromText="30" w:rightFromText="30" w:vertAnchor="text"/>
              <w:tblW w:w="49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B74F67" w:rsidRPr="00B74F6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B74F67" w:rsidRPr="00B74F6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06"/>
                        </w:tblGrid>
                        <w:tr w:rsidR="00B74F67" w:rsidRPr="00B74F67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50" w:type="dxa"/>
                                <w:left w:w="50" w:type="dxa"/>
                                <w:bottom w:w="50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B74F67" w:rsidRPr="00B74F67" w:rsidRDefault="00B74F67" w:rsidP="00B74F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bookmarkStart w:id="0" w:name="_Hlk504154156"/>
                              <w:bookmarkEnd w:id="0"/>
                            </w:p>
                          </w:tc>
                        </w:tr>
                        <w:tr w:rsidR="00B74F67" w:rsidRPr="00B74F67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50" w:type="dxa"/>
                                <w:left w:w="50" w:type="dxa"/>
                                <w:bottom w:w="50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B74F67" w:rsidRPr="00B74F67" w:rsidRDefault="00B74F67" w:rsidP="00B74F67">
                              <w:pPr>
                                <w:widowControl/>
                                <w:spacing w:before="120" w:after="120"/>
                                <w:rPr>
                                  <w:rFonts w:ascii="宋体" w:eastAsia="宋体" w:hAnsi="宋体" w:cs="宋体"/>
                                  <w:color w:val="1E1E1E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b/>
                                  <w:bCs/>
                                  <w:noProof/>
                                  <w:color w:val="007377"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791200" cy="895350"/>
                                    <wp:effectExtent l="19050" t="0" r="0" b="0"/>
                                    <wp:docPr id="1" name="图片 1" descr="http://imageup.rushmail.com/1438/201909/cb1e8ae8-5314-47cf-46a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imageup.rushmail.com/1438/201909/cb1e8ae8-5314-47cf-46a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91200" cy="895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F67" w:rsidRPr="00B74F67" w:rsidRDefault="00B74F67" w:rsidP="00B74F67">
                              <w:pPr>
                                <w:widowControl/>
                                <w:spacing w:before="120" w:after="120"/>
                                <w:rPr>
                                  <w:rFonts w:ascii="宋体" w:eastAsia="宋体" w:hAnsi="宋体" w:cs="宋体" w:hint="eastAsia"/>
                                  <w:color w:val="1E1E1E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B74F67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7377"/>
                                  <w:kern w:val="0"/>
                                  <w:sz w:val="24"/>
                                  <w:szCs w:val="24"/>
                                </w:rPr>
                                <w:t>“莎拉还是蕾拉” Sarah or Leila</w:t>
                              </w:r>
                            </w:p>
                            <w:p w:rsidR="00B74F67" w:rsidRPr="00B74F67" w:rsidRDefault="00B74F67" w:rsidP="00B74F67">
                              <w:pPr>
                                <w:widowControl/>
                                <w:spacing w:after="120"/>
                                <w:rPr>
                                  <w:rFonts w:ascii="宋体" w:eastAsia="宋体" w:hAnsi="宋体" w:cs="宋体" w:hint="eastAsia"/>
                                  <w:color w:val="1E1E1E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B74F67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327377"/>
                                  <w:kern w:val="0"/>
                                  <w:sz w:val="22"/>
                                </w:rPr>
                                <w:t>——2019外文数据库资源竞猜活动（Emerald组织）</w:t>
                              </w:r>
                            </w:p>
                            <w:p w:rsidR="00B74F67" w:rsidRPr="00B74F67" w:rsidRDefault="00B74F67" w:rsidP="00B74F67">
                              <w:pPr>
                                <w:widowControl/>
                                <w:spacing w:before="240" w:after="120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每天挂在嘴边的Sarah和Leila（同学们每天查阅的外文资源），以及图书馆斥巨资迎娶的洋翠花，您仔细看过Ta们长什么样，在村口咔一碰到，真能认出吗？</w:t>
                              </w:r>
                            </w:p>
                            <w:p w:rsidR="00B74F67" w:rsidRPr="00B74F67" w:rsidRDefault="00B74F67" w:rsidP="00B74F67">
                              <w:pPr>
                                <w:widowControl/>
                                <w:spacing w:before="120" w:after="120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此次出现在村口的角儿，个个都是犹抱琵琶、韬光韫玉，不过，你们只要情谊深厚，循着我们提供的蛛丝马迹（答题提示），很快就能认出属于自己曾经的翠花。</w:t>
                              </w:r>
                            </w:p>
                            <w:p w:rsidR="00B74F67" w:rsidRPr="00B74F67" w:rsidRDefault="00B74F67" w:rsidP="00B74F67">
                              <w:pPr>
                                <w:widowControl/>
                                <w:spacing w:before="120" w:after="240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快来参加Emerald发起的外文数据库资源竞猜活动，与群雄逐鹿，抱得鱼姬归（这里指奖品喔）！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52"/>
                                <w:gridCol w:w="778"/>
                                <w:gridCol w:w="3117"/>
                                <w:gridCol w:w="2459"/>
                              </w:tblGrid>
                              <w:tr w:rsidR="00B74F67" w:rsidRPr="00B74F67">
                                <w:trPr>
                                  <w:trHeight w:val="556"/>
                                </w:trPr>
                                <w:tc>
                                  <w:tcPr>
                                    <w:tcW w:w="186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after="50" w:line="300" w:lineRule="atLeas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8080"/>
                                        <w:kern w:val="0"/>
                                        <w:sz w:val="20"/>
                                      </w:rPr>
                                      <w:t>一、活动内容</w:t>
                                    </w:r>
                                  </w:p>
                                </w:tc>
                                <w:tc>
                                  <w:tcPr>
                                    <w:tcW w:w="7410" w:type="dxa"/>
                                    <w:gridSpan w:val="3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after="50" w:line="300" w:lineRule="atLeas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  <w:t>根据</w:t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1E1E1E"/>
                                        <w:kern w:val="0"/>
                                        <w:sz w:val="20"/>
                                      </w:rPr>
                                      <w:t>数据库</w:t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  <w:t>的</w:t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1E1E1E"/>
                                        <w:kern w:val="0"/>
                                        <w:sz w:val="20"/>
                                      </w:rPr>
                                      <w:t>局部logo</w:t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  <w:t>和提示写出名称</w:t>
                                    </w:r>
                                  </w:p>
                                </w:tc>
                              </w:tr>
                              <w:tr w:rsidR="00B74F67" w:rsidRPr="00B74F67">
                                <w:trPr>
                                  <w:trHeight w:val="564"/>
                                </w:trPr>
                                <w:tc>
                                  <w:tcPr>
                                    <w:tcW w:w="186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after="50" w:line="300" w:lineRule="atLeas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8080"/>
                                        <w:kern w:val="0"/>
                                        <w:sz w:val="20"/>
                                      </w:rPr>
                                      <w:t>二、活动对象</w:t>
                                    </w:r>
                                  </w:p>
                                </w:tc>
                                <w:tc>
                                  <w:tcPr>
                                    <w:tcW w:w="7410" w:type="dxa"/>
                                    <w:gridSpan w:val="3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after="50" w:line="300" w:lineRule="atLeas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  <w:t>高校学生、图书馆老师</w:t>
                                    </w:r>
                                  </w:p>
                                </w:tc>
                              </w:tr>
                              <w:tr w:rsidR="00B74F67" w:rsidRPr="00B74F67">
                                <w:trPr>
                                  <w:trHeight w:val="572"/>
                                </w:trPr>
                                <w:tc>
                                  <w:tcPr>
                                    <w:tcW w:w="186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after="50" w:line="300" w:lineRule="atLeas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8080"/>
                                        <w:kern w:val="0"/>
                                        <w:sz w:val="20"/>
                                      </w:rPr>
                                      <w:t>三、活动时间</w:t>
                                    </w:r>
                                  </w:p>
                                </w:tc>
                                <w:tc>
                                  <w:tcPr>
                                    <w:tcW w:w="4755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after="50" w:line="300" w:lineRule="atLeas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即日起-2019.10.31</w:t>
                                    </w:r>
                                  </w:p>
                                </w:tc>
                                <w:tc>
                                  <w:tcPr>
                                    <w:tcW w:w="2655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120" w:line="300" w:lineRule="atLeast"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74F67" w:rsidRPr="00B74F67">
                                <w:trPr>
                                  <w:trHeight w:val="566"/>
                                </w:trPr>
                                <w:tc>
                                  <w:tcPr>
                                    <w:tcW w:w="186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after="50" w:line="300" w:lineRule="atLeas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8080"/>
                                        <w:kern w:val="0"/>
                                        <w:sz w:val="20"/>
                                      </w:rPr>
                                      <w:t>四、参与方式</w:t>
                                    </w:r>
                                  </w:p>
                                </w:tc>
                                <w:tc>
                                  <w:tcPr>
                                    <w:tcW w:w="4755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line="300" w:lineRule="atLeast"/>
                                      <w:ind w:left="420"/>
                                      <w:jc w:val="left"/>
                                      <w:rPr>
                                        <w:rFonts w:ascii="DengXian" w:eastAsia="宋体" w:hAnsi="DengXian" w:cs="宋体"/>
                                        <w:kern w:val="0"/>
                                        <w:szCs w:val="21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655" w:type="dxa"/>
                                    <w:vMerge w:val="restart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noProof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190625" cy="1190625"/>
                                          <wp:effectExtent l="19050" t="0" r="9525" b="0"/>
                                          <wp:docPr id="2" name="图片 2" descr="http://imageup.rushmail.com/1438/201909/490567b1-3868-251a-8d8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imageup.rushmail.com/1438/201909/490567b1-3868-251a-8d8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90625" cy="1190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74F67" w:rsidRPr="00B74F67">
                                <w:trPr>
                                  <w:trHeight w:val="1269"/>
                                </w:trPr>
                                <w:tc>
                                  <w:tcPr>
                                    <w:tcW w:w="6615" w:type="dxa"/>
                                    <w:gridSpan w:val="3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ind w:left="820" w:hanging="420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1.      </w:t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</w:rPr>
                                      <w:t> </w:t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关注“</w:t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0"/>
                                      </w:rPr>
                                      <w:t>墨鸣奇妙</w:t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”微信公众号，回复“</w:t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0"/>
                                      </w:rPr>
                                      <w:t>竞猜</w:t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”，获取答题链接</w:t>
                                    </w:r>
                                  </w:p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ind w:left="820" w:hanging="420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2.       浏览器复制链接 https://jinshuju.net/f/zd0lHX ，进入答题界面</w:t>
                                    </w:r>
                                  </w:p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ind w:left="820" w:hanging="420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3.      </w:t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</w:rPr>
                                      <w:t> </w:t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扫描二维码，即可开始答题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74F67" w:rsidRPr="00B74F67">
                                <w:trPr>
                                  <w:trHeight w:val="564"/>
                                </w:trPr>
                                <w:tc>
                                  <w:tcPr>
                                    <w:tcW w:w="9270" w:type="dxa"/>
                                    <w:gridSpan w:val="4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120" w:line="300" w:lineRule="atLeas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8080"/>
                                        <w:kern w:val="0"/>
                                        <w:sz w:val="20"/>
                                      </w:rPr>
                                      <w:t>五、活动奖项</w:t>
                                    </w:r>
                                  </w:p>
                                </w:tc>
                              </w:tr>
                              <w:tr w:rsidR="00B74F67" w:rsidRPr="00B74F67">
                                <w:trPr>
                                  <w:trHeight w:val="586"/>
                                </w:trPr>
                                <w:tc>
                                  <w:tcPr>
                                    <w:tcW w:w="9270" w:type="dxa"/>
                                    <w:gridSpan w:val="4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120" w:line="300" w:lineRule="atLeast"/>
                                      <w:ind w:firstLine="402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FF9900"/>
                                        <w:kern w:val="0"/>
                                        <w:sz w:val="20"/>
                                      </w:rPr>
                                      <w:t>个人奖项</w:t>
                                    </w:r>
                                  </w:p>
                                </w:tc>
                              </w:tr>
                              <w:tr w:rsidR="00B74F67" w:rsidRPr="00B74F67">
                                <w:trPr>
                                  <w:trHeight w:val="1984"/>
                                </w:trPr>
                                <w:tc>
                                  <w:tcPr>
                                    <w:tcW w:w="2603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100" w:beforeAutospacing="1" w:after="100" w:afterAutospacing="1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noProof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076325" cy="1076325"/>
                                          <wp:effectExtent l="19050" t="0" r="9525" b="0"/>
                                          <wp:docPr id="3" name="图片 3" descr="http://imageup.rushmail.com/1438/201909/17c441da-ead3-90d8-ddc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imageup.rushmail.com/1438/201909/17c441da-ead3-90d8-ddc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6325" cy="1076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667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100" w:beforeAutospacing="1" w:after="100" w:afterAutospacing="1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0"/>
                                      </w:rPr>
                                      <w:t>“叱咤风云”奖 1名</w:t>
                                    </w:r>
                                  </w:p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240" w:line="30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  <w:t>松下人鱼姬 价值1399</w:t>
                                    </w:r>
                                  </w:p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120" w:line="30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  <w:t>客观题正确率最高，主观题兼具独特性和有益性</w:t>
                                    </w:r>
                                  </w:p>
                                </w:tc>
                              </w:tr>
                              <w:tr w:rsidR="00B74F67" w:rsidRPr="00B74F67">
                                <w:trPr>
                                  <w:trHeight w:val="2045"/>
                                </w:trPr>
                                <w:tc>
                                  <w:tcPr>
                                    <w:tcW w:w="2603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jc w:val="righ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lastRenderedPageBreak/>
                                      <w:t> 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noProof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076325" cy="1076325"/>
                                          <wp:effectExtent l="19050" t="0" r="9525" b="0"/>
                                          <wp:docPr id="4" name="图片 4" descr="http://imageup.rushmail.com/1438/201909/e6bc6413-8a83-62fe-a65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imageup.rushmail.com/1438/201909/e6bc6413-8a83-62fe-a65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6325" cy="1076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667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100" w:beforeAutospacing="1" w:after="100" w:afterAutospacing="1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0"/>
                                      </w:rPr>
                                      <w:t>“笔墨横姿”奖 20名</w:t>
                                    </w:r>
                                  </w:p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240" w:line="30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  <w:t>日本PILOT钢笔套装 价值280</w:t>
                                    </w:r>
                                  </w:p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240" w:line="30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  <w:t>客观题正确率80%以上、主观题具原创性，符合条件者随机抽取</w:t>
                                    </w:r>
                                  </w:p>
                                </w:tc>
                              </w:tr>
                              <w:tr w:rsidR="00B74F67" w:rsidRPr="00B74F67">
                                <w:trPr>
                                  <w:trHeight w:val="1984"/>
                                </w:trPr>
                                <w:tc>
                                  <w:tcPr>
                                    <w:tcW w:w="2603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noProof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076325" cy="1076325"/>
                                          <wp:effectExtent l="19050" t="0" r="9525" b="0"/>
                                          <wp:docPr id="5" name="图片 5" descr="http://imageup.rushmail.com/1438/201909/6734ae17-e439-d364-7dc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imageup.rushmail.com/1438/201909/6734ae17-e439-d364-7dc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6325" cy="1076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667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100" w:beforeAutospacing="1" w:after="100" w:afterAutospacing="1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0"/>
                                      </w:rPr>
                                      <w:t>“柳暗花明”奖 50名</w:t>
                                    </w:r>
                                  </w:p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240" w:line="30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  <w:t>陶瓷花瓶套盒 价值150</w:t>
                                    </w:r>
                                  </w:p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240" w:line="30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  <w:t>客观题正确率60%以上的均有机会</w:t>
                                    </w:r>
                                  </w:p>
                                </w:tc>
                              </w:tr>
                              <w:tr w:rsidR="00B74F67" w:rsidRPr="00B74F67">
                                <w:trPr>
                                  <w:trHeight w:val="570"/>
                                </w:trPr>
                                <w:tc>
                                  <w:tcPr>
                                    <w:tcW w:w="9270" w:type="dxa"/>
                                    <w:gridSpan w:val="4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240" w:line="300" w:lineRule="atLeast"/>
                                      <w:ind w:firstLine="402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FF9900"/>
                                        <w:kern w:val="0"/>
                                        <w:sz w:val="20"/>
                                      </w:rPr>
                                      <w:t>机构奖项</w:t>
                                    </w:r>
                                  </w:p>
                                </w:tc>
                              </w:tr>
                              <w:tr w:rsidR="00B74F67" w:rsidRPr="00B74F67">
                                <w:trPr>
                                  <w:trHeight w:val="1273"/>
                                </w:trPr>
                                <w:tc>
                                  <w:tcPr>
                                    <w:tcW w:w="2603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noProof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219200" cy="790575"/>
                                          <wp:effectExtent l="19050" t="0" r="0" b="0"/>
                                          <wp:docPr id="6" name="图片 6" descr="http://imageup.rushmail.com/1438/201909/fd4bd367-9f65-3d17-17b7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imageup.rushmail.com/1438/201909/fd4bd367-9f65-3d17-17b7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19200" cy="790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667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100" w:beforeAutospacing="1" w:after="100" w:afterAutospacing="1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0"/>
                                      </w:rPr>
                                      <w:t>“地表最强队” 1支</w:t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（最佳组织奖）</w:t>
                                    </w:r>
                                  </w:p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240" w:line="30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  <w:t>1000元京东礼品卡</w:t>
                                    </w:r>
                                  </w:p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240" w:line="30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  <w:t>参与人数最多的图书馆</w:t>
                                    </w:r>
                                  </w:p>
                                </w:tc>
                              </w:tr>
                              <w:tr w:rsidR="00B74F67" w:rsidRPr="00B74F67">
                                <w:trPr>
                                  <w:trHeight w:val="1281"/>
                                </w:trPr>
                                <w:tc>
                                  <w:tcPr>
                                    <w:tcW w:w="2603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noProof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200150" cy="790575"/>
                                          <wp:effectExtent l="19050" t="0" r="0" b="0"/>
                                          <wp:docPr id="7" name="图片 7" descr="http://imageup.rushmail.com/1438/201909/7f3c9bdd-3be6-420e-05f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imageup.rushmail.com/1438/201909/7f3c9bdd-3be6-420e-05f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0150" cy="790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667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100" w:beforeAutospacing="1" w:after="100" w:afterAutospacing="1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0"/>
                                      </w:rPr>
                                      <w:t>“齐心协力队” 10支</w:t>
                                    </w: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（优秀组织奖）</w:t>
                                    </w:r>
                                  </w:p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240" w:line="30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  <w:t>500元京东礼品卡</w:t>
                                    </w:r>
                                  </w:p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240" w:line="30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  <w:t>参与人数排名2-11的图书馆</w:t>
                                    </w:r>
                                  </w:p>
                                </w:tc>
                              </w:tr>
                              <w:tr w:rsidR="00B74F67" w:rsidRPr="00B74F67">
                                <w:trPr>
                                  <w:trHeight w:val="566"/>
                                </w:trPr>
                                <w:tc>
                                  <w:tcPr>
                                    <w:tcW w:w="9270" w:type="dxa"/>
                                    <w:gridSpan w:val="4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240" w:line="300" w:lineRule="atLeas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8080"/>
                                        <w:kern w:val="0"/>
                                        <w:sz w:val="20"/>
                                      </w:rPr>
                                      <w:t>六、活动咨询</w:t>
                                    </w:r>
                                  </w:p>
                                </w:tc>
                              </w:tr>
                              <w:tr w:rsidR="00B74F67" w:rsidRPr="00B74F67">
                                <w:trPr>
                                  <w:trHeight w:val="844"/>
                                </w:trPr>
                                <w:tc>
                                  <w:tcPr>
                                    <w:tcW w:w="9270" w:type="dxa"/>
                                    <w:gridSpan w:val="4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ind w:firstLine="400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2644691247(QQ); 010-8225 0912</w:t>
                                    </w:r>
                                  </w:p>
                                  <w:p w:rsidR="00B74F67" w:rsidRPr="00B74F67" w:rsidRDefault="00B74F67" w:rsidP="00B74F67">
                                    <w:pPr>
                                      <w:widowControl/>
                                      <w:spacing w:before="240" w:after="240" w:line="300" w:lineRule="atLeast"/>
                                      <w:ind w:firstLine="400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1E1E1E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hyperlink r:id="rId13" w:history="1">
                                      <w:r w:rsidRPr="00B74F67">
                                        <w:rPr>
                                          <w:rFonts w:ascii="Arial" w:eastAsia="宋体" w:hAnsi="Arial" w:cs="Arial"/>
                                          <w:color w:val="954F72"/>
                                          <w:kern w:val="0"/>
                                          <w:sz w:val="20"/>
                                          <w:u w:val="single"/>
                                        </w:rPr>
                                        <w:t>marketing3@emeraldinsight.com.cn</w:t>
                                      </w:r>
                                    </w:hyperlink>
                                  </w:p>
                                </w:tc>
                              </w:tr>
                              <w:tr w:rsidR="00B74F67" w:rsidRPr="00B74F67"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65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B74F67" w:rsidRPr="00B74F67" w:rsidRDefault="00B74F67" w:rsidP="00B74F67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74F6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74F67" w:rsidRPr="00B74F67" w:rsidRDefault="00B74F67" w:rsidP="00B74F67">
                              <w:pPr>
                                <w:widowControl/>
                                <w:spacing w:before="240" w:line="30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74F67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lang w:val="en-GB"/>
                                </w:rPr>
                                <w:t>Ms. Stella </w:t>
                              </w:r>
                              <w:r w:rsidRPr="00B74F67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</w:rPr>
                                <w:t>Li - 李鸿星</w:t>
                              </w:r>
                            </w:p>
                            <w:p w:rsidR="00B74F67" w:rsidRPr="00B74F67" w:rsidRDefault="00B74F67" w:rsidP="00B74F67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lang w:val="en-GB"/>
                                </w:rPr>
                                <w:t>Marketing Executive</w:t>
                              </w: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lang w:val="en-GB"/>
                                </w:rPr>
                                <w:t> </w:t>
                              </w: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lang w:val="en-GB"/>
                                </w:rPr>
                                <w:t> </w:t>
                              </w: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lang w:val="en-GB"/>
                                </w:rPr>
                                <w:t>Emerald</w:t>
                              </w: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lang w:val="en-GB"/>
                                </w:rPr>
                                <w:t> </w:t>
                              </w: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(爱墨瑞得)出版社</w:t>
                              </w:r>
                            </w:p>
                            <w:p w:rsidR="00B74F67" w:rsidRPr="00B74F67" w:rsidRDefault="00B74F67" w:rsidP="00B74F67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lang w:val="en-GB"/>
                                </w:rPr>
                                <w:t>Tel: + 86 10 82306438</w:t>
                              </w:r>
                            </w:p>
                            <w:p w:rsidR="00B74F67" w:rsidRPr="00B74F67" w:rsidRDefault="00B74F67" w:rsidP="00B74F67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r w:rsidRPr="00B74F67">
                                  <w:rPr>
                                    <w:rFonts w:ascii="Arial" w:eastAsia="宋体" w:hAnsi="Arial" w:cs="Arial"/>
                                    <w:color w:val="954F72"/>
                                    <w:kern w:val="0"/>
                                    <w:sz w:val="20"/>
                                    <w:u w:val="single"/>
                                  </w:rPr>
                                  <w:t>marketing3@emeraldinsight.com.cn</w:t>
                                </w:r>
                              </w:hyperlink>
                            </w:p>
                            <w:p w:rsidR="00B74F67" w:rsidRPr="00B74F67" w:rsidRDefault="00B74F67" w:rsidP="00B74F67">
                              <w:pPr>
                                <w:widowControl/>
                                <w:spacing w:after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</w:rPr>
                                <w:t>北京市海淀区知春路</w:t>
                              </w: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lang w:val="en-GB"/>
                                </w:rPr>
                                <w:t>6</w:t>
                              </w: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号锦秋国际大厦</w:t>
                              </w: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lang w:val="en-GB"/>
                                </w:rPr>
                                <w:t>B</w:t>
                              </w: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座</w:t>
                              </w: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lang w:val="en-GB"/>
                                </w:rPr>
                                <w:t>1301 100088</w:t>
                              </w:r>
                            </w:p>
                            <w:p w:rsidR="00B74F67" w:rsidRPr="00B74F67" w:rsidRDefault="00B74F67" w:rsidP="00B74F67">
                              <w:pPr>
                                <w:widowControl/>
                                <w:spacing w:after="120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B74F67" w:rsidRPr="00B74F67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50" w:type="dxa"/>
                                <w:left w:w="50" w:type="dxa"/>
                                <w:bottom w:w="50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B74F67" w:rsidRPr="00B74F67" w:rsidRDefault="00B74F67" w:rsidP="00B74F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74F6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 </w:t>
                              </w:r>
                              <w:r>
                                <w:rPr>
                                  <w:rFonts w:ascii="宋体" w:eastAsia="宋体" w:hAnsi="宋体" w:cs="宋体"/>
                                  <w:noProof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762625" cy="885825"/>
                                    <wp:effectExtent l="19050" t="0" r="9525" b="0"/>
                                    <wp:docPr id="8" name="图片 8" descr="http://imageup.rushmail.com/1438/201909/3d27dada-c333-458c-fc9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imageup.rushmail.com/1438/201909/3d27dada-c333-458c-fc9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2625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F67" w:rsidRPr="00B74F67" w:rsidRDefault="00B74F67" w:rsidP="00B74F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4F67" w:rsidRPr="00B74F67" w:rsidRDefault="00B74F67" w:rsidP="00B74F6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74F67" w:rsidRPr="00B74F67" w:rsidRDefault="00B74F67" w:rsidP="00B74F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101C3" w:rsidRDefault="005101C3"/>
    <w:sectPr w:rsidR="0051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C3" w:rsidRDefault="005101C3" w:rsidP="00B74F67">
      <w:r>
        <w:separator/>
      </w:r>
    </w:p>
  </w:endnote>
  <w:endnote w:type="continuationSeparator" w:id="1">
    <w:p w:rsidR="005101C3" w:rsidRDefault="005101C3" w:rsidP="00B7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C3" w:rsidRDefault="005101C3" w:rsidP="00B74F67">
      <w:r>
        <w:separator/>
      </w:r>
    </w:p>
  </w:footnote>
  <w:footnote w:type="continuationSeparator" w:id="1">
    <w:p w:rsidR="005101C3" w:rsidRDefault="005101C3" w:rsidP="00B74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F67"/>
    <w:rsid w:val="005101C3"/>
    <w:rsid w:val="00B7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4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4F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4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4F67"/>
    <w:rPr>
      <w:sz w:val="18"/>
      <w:szCs w:val="18"/>
    </w:rPr>
  </w:style>
  <w:style w:type="paragraph" w:styleId="a5">
    <w:name w:val="Normal (Web)"/>
    <w:basedOn w:val="a"/>
    <w:uiPriority w:val="99"/>
    <w:unhideWhenUsed/>
    <w:rsid w:val="00B74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74F67"/>
    <w:rPr>
      <w:b/>
      <w:bCs/>
    </w:rPr>
  </w:style>
  <w:style w:type="character" w:customStyle="1" w:styleId="apple-converted-space">
    <w:name w:val="apple-converted-space"/>
    <w:basedOn w:val="a0"/>
    <w:rsid w:val="00B74F67"/>
  </w:style>
  <w:style w:type="paragraph" w:styleId="a7">
    <w:name w:val="List Paragraph"/>
    <w:basedOn w:val="a"/>
    <w:uiPriority w:val="34"/>
    <w:qFormat/>
    <w:rsid w:val="00B74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74F67"/>
    <w:rPr>
      <w:color w:val="0000FF"/>
      <w:u w:val="single"/>
    </w:rPr>
  </w:style>
  <w:style w:type="paragraph" w:styleId="a9">
    <w:name w:val="No Spacing"/>
    <w:basedOn w:val="a"/>
    <w:uiPriority w:val="1"/>
    <w:qFormat/>
    <w:rsid w:val="00B74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slocationstring">
    <w:name w:val="js_location_string"/>
    <w:basedOn w:val="a0"/>
    <w:rsid w:val="00B74F67"/>
  </w:style>
  <w:style w:type="paragraph" w:styleId="aa">
    <w:name w:val="Balloon Text"/>
    <w:basedOn w:val="a"/>
    <w:link w:val="Char1"/>
    <w:uiPriority w:val="99"/>
    <w:semiHidden/>
    <w:unhideWhenUsed/>
    <w:rsid w:val="00B74F6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74F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rketing3@emeraldinsight.com.c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marketing3@emeraldinsight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龚岩</dc:creator>
  <cp:keywords/>
  <dc:description/>
  <cp:lastModifiedBy>龚岩</cp:lastModifiedBy>
  <cp:revision>3</cp:revision>
  <dcterms:created xsi:type="dcterms:W3CDTF">2019-09-11T08:28:00Z</dcterms:created>
  <dcterms:modified xsi:type="dcterms:W3CDTF">2019-09-11T08:29:00Z</dcterms:modified>
</cp:coreProperties>
</file>