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图书馆</w:t>
      </w:r>
      <w:r>
        <w:rPr>
          <w:rFonts w:hint="eastAsia" w:ascii="黑体" w:eastAsia="黑体"/>
          <w:sz w:val="30"/>
          <w:szCs w:val="30"/>
          <w:lang w:eastAsia="zh-CN"/>
        </w:rPr>
        <w:t>培训室</w:t>
      </w:r>
      <w:r>
        <w:rPr>
          <w:rFonts w:hint="eastAsia" w:ascii="黑体" w:eastAsia="黑体"/>
          <w:sz w:val="30"/>
          <w:szCs w:val="30"/>
        </w:rPr>
        <w:t>使用审批表</w:t>
      </w:r>
    </w:p>
    <w:tbl>
      <w:tblPr>
        <w:tblStyle w:val="6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46"/>
        <w:gridCol w:w="1276"/>
        <w:gridCol w:w="1701"/>
        <w:gridCol w:w="1417"/>
        <w:gridCol w:w="2140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04" w:hRule="exac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申请单位</w:t>
            </w:r>
          </w:p>
        </w:tc>
        <w:tc>
          <w:tcPr>
            <w:tcW w:w="174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0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活动时间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ind w:firstLine="720" w:firstLineChars="300"/>
              <w:jc w:val="both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日（星期   ） 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时 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分至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时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活动人数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ind w:right="71" w:rightChars="34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使用设备</w:t>
            </w:r>
          </w:p>
        </w:tc>
        <w:tc>
          <w:tcPr>
            <w:tcW w:w="35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活动内容及安全措施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活动主题</w:t>
            </w:r>
          </w:p>
        </w:tc>
        <w:tc>
          <w:tcPr>
            <w:tcW w:w="655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安全负责人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3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303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（讲座、报告会需另附主讲人的背景材料）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</w:trPr>
        <w:tc>
          <w:tcPr>
            <w:tcW w:w="13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申请单位负责人签名</w:t>
            </w:r>
          </w:p>
        </w:tc>
        <w:tc>
          <w:tcPr>
            <w:tcW w:w="8303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注意事项：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1、申请单位负责人应保证活动内容与报批内容严格一致。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2、申请单位负责人应保证活动内容不违反有关法律、法规。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3、申请单位负责人应保证活动设施的完好，如有损坏应照价赔偿。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4、申请人违反上述条款，图书馆有权决定使用人停止使用。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5、申请单位负责人签名意味着已经阅读且已同意上述条款。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6435"/>
                <w:tab w:val="right" w:pos="8087"/>
              </w:tabs>
              <w:ind w:right="-68" w:firstLine="3840" w:firstLineChars="1600"/>
              <w:rPr>
                <w:rFonts w:ascii="仿宋" w:hAnsi="仿宋" w:eastAsia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负责人签名：（加盖公章）</w:t>
            </w:r>
          </w:p>
          <w:p>
            <w:pPr>
              <w:tabs>
                <w:tab w:val="left" w:pos="6435"/>
                <w:tab w:val="right" w:pos="8087"/>
              </w:tabs>
              <w:ind w:right="48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6435"/>
                <w:tab w:val="right" w:pos="8087"/>
              </w:tabs>
              <w:ind w:right="48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36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图书馆意见</w:t>
            </w:r>
          </w:p>
        </w:tc>
        <w:tc>
          <w:tcPr>
            <w:tcW w:w="8303" w:type="dxa"/>
            <w:gridSpan w:val="6"/>
            <w:vAlign w:val="center"/>
          </w:tcPr>
          <w:p>
            <w:pPr>
              <w:ind w:firstLine="3840" w:firstLineChars="16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负责人签名：（加盖公章）</w:t>
            </w:r>
          </w:p>
          <w:p>
            <w:pPr>
              <w:ind w:firstLine="3840" w:firstLineChars="1600"/>
              <w:jc w:val="center"/>
              <w:rPr>
                <w:rFonts w:ascii="仿宋" w:hAnsi="仿宋" w:eastAsia="仿宋"/>
                <w:kern w:val="0"/>
                <w:sz w:val="24"/>
                <w:u w:val="single"/>
              </w:rPr>
            </w:pPr>
          </w:p>
          <w:p>
            <w:pPr>
              <w:ind w:firstLine="3840" w:firstLineChars="160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136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 注</w:t>
            </w:r>
          </w:p>
        </w:tc>
        <w:tc>
          <w:tcPr>
            <w:tcW w:w="83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left="480" w:hanging="480" w:hanging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一、图书馆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培训室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主要为学校层面组织开展的重大会议和学术活动提供服务，原则上不进行各类娱乐活动、晚会及学生会议的使用安排。</w:t>
            </w:r>
          </w:p>
          <w:p>
            <w:pPr>
              <w:ind w:left="480" w:hanging="480" w:hanging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、为了保证活动开展中多媒体播放的效果，请提前携带相关设备及资料进行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</w:rPr>
              <w:t>现场调试；未经同意，请勿外接、安装其他不兼容的设备。</w:t>
            </w:r>
          </w:p>
          <w:p>
            <w:pPr>
              <w:ind w:left="480" w:hanging="480" w:hanging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、活动开展期间，请勿随意移动会场设施，如确有需要请提前沟通并于活动结束后负责归位。</w:t>
            </w:r>
          </w:p>
          <w:p>
            <w:pPr>
              <w:ind w:left="480" w:hanging="480" w:hanging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、活动主办方应主动承担活动开展期间的安全、消防、会场秩序等各项管理工作。</w:t>
            </w:r>
          </w:p>
          <w:p>
            <w:pPr>
              <w:ind w:left="480" w:hanging="480" w:hanging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、本表一式两份（申请人持一份），申请报告应至少提前一周报图书馆办公室审批备案。</w:t>
            </w:r>
          </w:p>
        </w:tc>
      </w:tr>
    </w:tbl>
    <w:p/>
    <w:sectPr>
      <w:pgSz w:w="11906" w:h="16838"/>
      <w:pgMar w:top="964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D36"/>
    <w:rsid w:val="000A3862"/>
    <w:rsid w:val="000D0D36"/>
    <w:rsid w:val="00134D6E"/>
    <w:rsid w:val="00294355"/>
    <w:rsid w:val="003A71E1"/>
    <w:rsid w:val="00471DC5"/>
    <w:rsid w:val="00493093"/>
    <w:rsid w:val="005C7033"/>
    <w:rsid w:val="00675414"/>
    <w:rsid w:val="00745FEF"/>
    <w:rsid w:val="00806733"/>
    <w:rsid w:val="009B77E4"/>
    <w:rsid w:val="00A75320"/>
    <w:rsid w:val="00EC035D"/>
    <w:rsid w:val="189B3583"/>
    <w:rsid w:val="25154B78"/>
    <w:rsid w:val="30D34347"/>
    <w:rsid w:val="31E72B77"/>
    <w:rsid w:val="5EC90061"/>
    <w:rsid w:val="68AA7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616</Characters>
  <Lines>5</Lines>
  <Paragraphs>1</Paragraphs>
  <TotalTime>8</TotalTime>
  <ScaleCrop>false</ScaleCrop>
  <LinksUpToDate>false</LinksUpToDate>
  <CharactersWithSpaces>723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2016-10-10T07:33:00Z</dcterms:created>
  <dc:creator>Administrator</dc:creator>
  <cp:lastModifiedBy>Administrator</cp:lastModifiedBy>
  <cp:lastPrinted>2016-10-13T02:25:00Z</cp:lastPrinted>
  <dcterms:modified xsi:type="dcterms:W3CDTF">2019-05-30T07:37:06Z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